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120" w:after="160"/>
      </w:pPr>
      <w:r>
        <w:rPr>
          <w:b/>
          <w:sz w:val="28"/>
        </w:rPr>
        <w:t xml:space="preserve">СОГЛАШЕНИЕ О КОНФИДЕНЦИАЛЬНОСТИ (NDA)</w:t>
      </w:r>
    </w:p>
    <w:p/>
    <w:p>
      <w:pPr>
        <w:tabs>
          <w:tab w:val="right" w:pos="9638"/>
        </w:tabs>
        <w:spacing w:after="120"/>
      </w:pPr>
      <w:r>
        <w:rPr>
          <w:sz w:val="22"/>
        </w:rPr>
        <w:t xml:space="preserve">г. _____________</w:t>
      </w:r>
      <w:r>
        <w:rPr>
          <w:sz w:val="22"/>
        </w:rPr>
        <w:tab/>
        <w:t xml:space="preserve">«__» ________ 2026 г.</w:t>
      </w:r>
    </w:p>
    <w:p/>
    <w:p>
      <w:pPr>
        <w:spacing w:after="60"/>
        <w:jc w:val="both"/>
      </w:pPr>
      <w:r>
        <w:rPr>
          <w:sz w:val="22"/>
        </w:rPr>
        <w:t xml:space="preserve">_______________________________ (наименование/ФИО, ИНН _____________), именуемая «Раскрывающая сторона», и _______________________________ (наименование/ФИО, ИНН _____________), именуемая «Получающая сторона», заключили настоящее соглашение о нижеследующем:</w:t>
      </w:r>
    </w:p>
    <w:p/>
    <w:p>
      <w:pPr>
        <w:spacing w:before="160" w:after="80"/>
      </w:pPr>
      <w:r>
        <w:rPr>
          <w:b/>
          <w:sz w:val="24"/>
        </w:rPr>
        <w:t xml:space="preserve">1. ПРЕДМЕТ СОГЛАШЕНИЯ</w:t>
      </w:r>
    </w:p>
    <w:p>
      <w:pPr>
        <w:spacing w:after="60"/>
        <w:jc w:val="both"/>
      </w:pPr>
      <w:r>
        <w:rPr>
          <w:sz w:val="22"/>
        </w:rPr>
        <w:t xml:space="preserve">1.1. Стороны обязуются не разглашать конфиденциальную информацию, ставшую известной в связи с _______________ (сотрудничеством/переговорами/исполнением договора № ___).</w:t>
      </w:r>
    </w:p>
    <w:p/>
    <w:p>
      <w:pPr>
        <w:spacing w:before="160" w:after="80"/>
      </w:pPr>
      <w:r>
        <w:rPr>
          <w:b/>
          <w:sz w:val="24"/>
        </w:rPr>
        <w:t xml:space="preserve">2. КОНФИДЕНЦИАЛЬНАЯ ИНФОРМАЦИЯ</w:t>
      </w:r>
    </w:p>
    <w:p>
      <w:pPr>
        <w:spacing w:after="60"/>
        <w:jc w:val="both"/>
      </w:pPr>
      <w:r>
        <w:rPr>
          <w:sz w:val="22"/>
        </w:rPr>
        <w:t xml:space="preserve">2.1. К конфиденциальной относится информация: ___________________________________ (клиентская база, цены, ноу-хау, финансовые показатели, иное).</w:t>
      </w:r>
    </w:p>
    <w:p>
      <w:pPr>
        <w:spacing w:after="60"/>
        <w:jc w:val="both"/>
      </w:pPr>
      <w:r>
        <w:rPr>
          <w:sz w:val="22"/>
        </w:rPr>
        <w:t xml:space="preserve">2.2. Не является конфиденциальной информация, которая: общедоступна; получена законно от третьих лиц; раскрыта по требованию уполномоченных органов.</w:t>
      </w:r>
    </w:p>
    <w:p/>
    <w:p>
      <w:pPr>
        <w:spacing w:before="160" w:after="80"/>
      </w:pPr>
      <w:r>
        <w:rPr>
          <w:b/>
          <w:sz w:val="24"/>
        </w:rPr>
        <w:t xml:space="preserve">3. ОБЯЗАННОСТИ ПОЛУЧАЮЩЕЙ СТОРОНЫ</w:t>
      </w:r>
    </w:p>
    <w:p>
      <w:pPr>
        <w:spacing w:after="60"/>
        <w:jc w:val="both"/>
      </w:pPr>
      <w:r>
        <w:rPr>
          <w:sz w:val="22"/>
        </w:rPr>
        <w:t xml:space="preserve">3.1. Использовать информацию исключительно в целях сотрудничества.</w:t>
      </w:r>
    </w:p>
    <w:p>
      <w:pPr>
        <w:spacing w:after="60"/>
        <w:jc w:val="both"/>
      </w:pPr>
      <w:r>
        <w:rPr>
          <w:sz w:val="22"/>
        </w:rPr>
        <w:t xml:space="preserve">3.2. Не передавать третьим лицам без письменного согласия Раскрывающей стороны.</w:t>
      </w:r>
    </w:p>
    <w:p>
      <w:pPr>
        <w:spacing w:after="60"/>
        <w:jc w:val="both"/>
      </w:pPr>
      <w:r>
        <w:rPr>
          <w:sz w:val="22"/>
        </w:rPr>
        <w:t xml:space="preserve">3.3. Обеспечивать сохранность и ограниченный доступ к информации.</w:t>
      </w:r>
    </w:p>
    <w:p/>
    <w:p>
      <w:pPr>
        <w:spacing w:before="160" w:after="80"/>
      </w:pPr>
      <w:r>
        <w:rPr>
          <w:b/>
          <w:sz w:val="24"/>
        </w:rPr>
        <w:t xml:space="preserve">4. СРОК ДЕЙСТВИЯ</w:t>
      </w:r>
    </w:p>
    <w:p>
      <w:pPr>
        <w:spacing w:after="60"/>
        <w:jc w:val="both"/>
      </w:pPr>
      <w:r>
        <w:rPr>
          <w:sz w:val="22"/>
        </w:rPr>
        <w:t xml:space="preserve">4.1. Соглашение действует с даты подписания и в течение ___ лет после окончания сотрудничества.</w:t>
      </w:r>
    </w:p>
    <w:p/>
    <w:p>
      <w:pPr>
        <w:spacing w:before="160" w:after="80"/>
      </w:pPr>
      <w:r>
        <w:rPr>
          <w:b/>
          <w:sz w:val="24"/>
        </w:rPr>
        <w:t xml:space="preserve">5. ОТВЕТСТВЕННОСТЬ</w:t>
      </w:r>
    </w:p>
    <w:p>
      <w:pPr>
        <w:spacing w:after="60"/>
        <w:jc w:val="both"/>
      </w:pPr>
      <w:r>
        <w:rPr>
          <w:sz w:val="22"/>
        </w:rPr>
        <w:t xml:space="preserve">5.1. За разглашение конфиденциальной информации виновная сторона уплачивает штраф в размере ________ рублей и возмещает причинённые убытки.</w:t>
      </w:r>
    </w:p>
    <w:p/>
    <w:p>
      <w:pPr>
        <w:spacing w:before="160" w:after="80"/>
      </w:pPr>
      <w:r>
        <w:rPr>
          <w:b/>
          <w:sz w:val="24"/>
        </w:rPr>
        <w:t xml:space="preserve">6. ЗАКЛЮЧИТЕЛЬНЫЕ ПОЛОЖЕНИЯ</w:t>
      </w:r>
    </w:p>
    <w:p>
      <w:pPr>
        <w:spacing w:after="60"/>
        <w:jc w:val="both"/>
      </w:pPr>
      <w:r>
        <w:rPr>
          <w:sz w:val="22"/>
        </w:rPr>
        <w:t xml:space="preserve">6.1. Споры разрешаются путём переговоров, а при недостижении согласия — в судебном порядке.</w:t>
      </w:r>
    </w:p>
    <w:p>
      <w:pPr>
        <w:spacing w:after="60"/>
        <w:jc w:val="both"/>
      </w:pPr>
      <w:r>
        <w:rPr>
          <w:sz w:val="22"/>
        </w:rPr>
        <w:t xml:space="preserve">6.2. Соглашение составлено в двух экземплярах, по одному для каждой стороны.</w:t>
      </w:r>
    </w:p>
    <w:p/>
    <w:p>
      <w:pPr>
        <w:spacing w:before="160" w:after="80"/>
      </w:pPr>
      <w:r>
        <w:rPr>
          <w:b/>
          <w:sz w:val="24"/>
        </w:rPr>
        <w:t xml:space="preserve">7. РЕКВИЗИТЫ И ПОДПИСИ СТОРОН</w:t>
      </w:r>
    </w:p>
    <w:p>
      <w:pPr>
        <w:spacing w:after="60"/>
        <w:jc w:val="both"/>
      </w:pPr>
      <w:r>
        <w:rPr>
          <w:sz w:val="22"/>
        </w:rPr>
        <w:t xml:space="preserve">Раскрывающая сторона: ____________ /____________/</w:t>
      </w:r>
    </w:p>
    <w:p>
      <w:pPr>
        <w:spacing w:after="60"/>
        <w:jc w:val="both"/>
      </w:pPr>
      <w:r>
        <w:rPr>
          <w:sz w:val="22"/>
        </w:rPr>
        <w:t xml:space="preserve">Получающая сторона: ____________ /____________/</w:t>
      </w:r>
    </w:p>
    <w:sectPr>
      <w:headerReference w:type="default" r:id="rId2"/>
      <w:footerReference w:type="default" r:id="rId1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888888"/>
        <w:sz w:val="16"/>
      </w:rPr>
      <w:t xml:space="preserve">Шаблон подготовлен на pravoznaika.ru — юридический ИИ-ассистент</w:t>
    </w:r>
  </w:p>
</w:ftr>
</file>

<file path=word/header1.xml><?xml version="1.0" encoding="utf-8"?>
<w:hdr xmlns:w="http://schemas.openxmlformats.org/wordprocessingml/2006/main">
  <w:p>
    <w:pPr>
      <w:jc w:val="right"/>
      <w:pBdr>
        <w:bottom w:val="single" w:sz="4" w:space="2" w:color="CCCCCC"/>
      </w:pBdr>
    </w:pPr>
    <w:r>
      <w:rPr>
        <w:color w:val="888888"/>
        <w:sz w:val="18"/>
      </w:rPr>
      <w:t xml:space="preserve">Правознайка — pravoznaika.ru</w:t>
    </w:r>
  </w:p>
</w:hdr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header" Target="header1.xml"/></Relationships>
</file>